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12" w:rsidRPr="00F95F12" w:rsidRDefault="00F95F12" w:rsidP="00F9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5F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6A5C1" wp14:editId="67741735">
            <wp:extent cx="657225" cy="828675"/>
            <wp:effectExtent l="0" t="0" r="9525" b="9525"/>
            <wp:docPr id="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12" w:rsidRPr="00F95F12" w:rsidRDefault="00F95F12" w:rsidP="00F9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5F12" w:rsidRPr="00F95F12" w:rsidRDefault="00F95F12" w:rsidP="00F9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5F12" w:rsidRPr="00F95F12" w:rsidRDefault="00F95F12" w:rsidP="00F9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5F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РЕСПУБЛИКА КАРЕЛИЯ </w:t>
      </w:r>
    </w:p>
    <w:p w:rsidR="00F95F12" w:rsidRPr="00F95F12" w:rsidRDefault="00F95F12" w:rsidP="00F9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5F12" w:rsidRPr="00F95F12" w:rsidRDefault="00F95F12" w:rsidP="00F9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F95F1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Совет Великогубского сельского поселения</w:t>
      </w:r>
    </w:p>
    <w:p w:rsidR="00F95F12" w:rsidRPr="00F95F12" w:rsidRDefault="00F95F12" w:rsidP="00F9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5F12" w:rsidRPr="00F95F12" w:rsidRDefault="00F95F12" w:rsidP="00F9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5F1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</w:t>
      </w:r>
      <w:r w:rsidRPr="00F95F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сессия I</w:t>
      </w:r>
      <w:r w:rsidRPr="00F95F1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F95F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:rsidR="00F95F12" w:rsidRPr="00F95F12" w:rsidRDefault="00F95F12" w:rsidP="00F9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5F12" w:rsidRDefault="00F95F12" w:rsidP="00F9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95F12" w:rsidRPr="00F95F12" w:rsidRDefault="00F95F12" w:rsidP="00F9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F12" w:rsidRPr="00F95F12" w:rsidRDefault="00F95F12" w:rsidP="00F95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31 октября 2018 года                                                                               </w:t>
      </w:r>
      <w:proofErr w:type="gramStart"/>
      <w:r w:rsidRPr="00F9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</w:p>
    <w:p w:rsidR="00F95F12" w:rsidRPr="00F95F12" w:rsidRDefault="00F95F12" w:rsidP="00F95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5F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F95F12" w:rsidRPr="00F95F12" w:rsidRDefault="00F95F12" w:rsidP="00F9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F95F12" w:rsidRPr="00F95F12" w:rsidRDefault="00F95F12" w:rsidP="00F95F1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2A" w:rsidRPr="00F95F12" w:rsidRDefault="002E556E" w:rsidP="00F95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12">
        <w:rPr>
          <w:rFonts w:ascii="Times New Roman" w:hAnsi="Times New Roman" w:cs="Times New Roman"/>
          <w:b/>
          <w:sz w:val="28"/>
          <w:szCs w:val="28"/>
        </w:rPr>
        <w:t>О дополнительном основании признания безнадежными к взысканию недоимки, задолженности по пеням и штрафам</w:t>
      </w:r>
    </w:p>
    <w:p w:rsidR="002E556E" w:rsidRPr="00F95F12" w:rsidRDefault="002E556E" w:rsidP="00F95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12">
        <w:rPr>
          <w:rFonts w:ascii="Times New Roman" w:hAnsi="Times New Roman" w:cs="Times New Roman"/>
          <w:b/>
          <w:sz w:val="28"/>
          <w:szCs w:val="28"/>
        </w:rPr>
        <w:t>по местным налогам</w:t>
      </w:r>
    </w:p>
    <w:p w:rsidR="002E556E" w:rsidRDefault="002E556E"/>
    <w:p w:rsidR="00863D14" w:rsidRDefault="002E556E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E6">
        <w:rPr>
          <w:rFonts w:ascii="Times New Roman" w:hAnsi="Times New Roman" w:cs="Times New Roman"/>
          <w:sz w:val="28"/>
          <w:szCs w:val="28"/>
        </w:rPr>
        <w:t>В соответс</w:t>
      </w:r>
      <w:r w:rsidR="00863D14" w:rsidRPr="00B628E6">
        <w:rPr>
          <w:rFonts w:ascii="Times New Roman" w:hAnsi="Times New Roman" w:cs="Times New Roman"/>
          <w:sz w:val="28"/>
          <w:szCs w:val="28"/>
        </w:rPr>
        <w:t>т</w:t>
      </w:r>
      <w:r w:rsidRPr="00B628E6">
        <w:rPr>
          <w:rFonts w:ascii="Times New Roman" w:hAnsi="Times New Roman" w:cs="Times New Roman"/>
          <w:sz w:val="28"/>
          <w:szCs w:val="28"/>
        </w:rPr>
        <w:t>в</w:t>
      </w:r>
      <w:r w:rsidR="00863D14" w:rsidRPr="00B628E6">
        <w:rPr>
          <w:rFonts w:ascii="Times New Roman" w:hAnsi="Times New Roman" w:cs="Times New Roman"/>
          <w:sz w:val="28"/>
          <w:szCs w:val="28"/>
        </w:rPr>
        <w:t xml:space="preserve">ии с пунктом 3 статьи </w:t>
      </w:r>
      <w:proofErr w:type="gramStart"/>
      <w:r w:rsidR="00863D14" w:rsidRPr="00B628E6">
        <w:rPr>
          <w:rFonts w:ascii="Times New Roman" w:hAnsi="Times New Roman" w:cs="Times New Roman"/>
          <w:sz w:val="28"/>
          <w:szCs w:val="28"/>
        </w:rPr>
        <w:t>59  Налогового</w:t>
      </w:r>
      <w:proofErr w:type="gramEnd"/>
      <w:r w:rsidR="00863D14" w:rsidRPr="00B628E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Совет </w:t>
      </w:r>
      <w:r w:rsidR="00F95F12">
        <w:rPr>
          <w:rFonts w:ascii="Times New Roman" w:hAnsi="Times New Roman" w:cs="Times New Roman"/>
          <w:sz w:val="28"/>
          <w:szCs w:val="28"/>
        </w:rPr>
        <w:t xml:space="preserve">Великогубского сельского </w:t>
      </w:r>
      <w:r w:rsidR="00863D14" w:rsidRPr="00B628E6">
        <w:rPr>
          <w:rFonts w:ascii="Times New Roman" w:hAnsi="Times New Roman" w:cs="Times New Roman"/>
          <w:sz w:val="28"/>
          <w:szCs w:val="28"/>
        </w:rPr>
        <w:t>поселения</w:t>
      </w:r>
    </w:p>
    <w:p w:rsidR="003576E4" w:rsidRPr="00B628E6" w:rsidRDefault="003576E4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D14" w:rsidRPr="00B628E6" w:rsidRDefault="00863D14" w:rsidP="00B628E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8E6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863D14" w:rsidRPr="00B628E6" w:rsidRDefault="00863D14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3D14" w:rsidRPr="00B628E6" w:rsidRDefault="00863D14" w:rsidP="00B628E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E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576E4">
        <w:rPr>
          <w:rFonts w:ascii="Times New Roman" w:hAnsi="Times New Roman" w:cs="Times New Roman"/>
          <w:sz w:val="28"/>
          <w:szCs w:val="28"/>
        </w:rPr>
        <w:t>Р</w:t>
      </w:r>
      <w:r w:rsidRPr="00B628E6">
        <w:rPr>
          <w:rFonts w:ascii="Times New Roman" w:hAnsi="Times New Roman" w:cs="Times New Roman"/>
          <w:sz w:val="28"/>
          <w:szCs w:val="28"/>
        </w:rPr>
        <w:t>ешение устанавливает дополнительн</w:t>
      </w:r>
      <w:r w:rsidR="003576E4">
        <w:rPr>
          <w:rFonts w:ascii="Times New Roman" w:hAnsi="Times New Roman" w:cs="Times New Roman"/>
          <w:sz w:val="28"/>
          <w:szCs w:val="28"/>
        </w:rPr>
        <w:t>ые</w:t>
      </w:r>
      <w:r w:rsidRPr="00B628E6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3576E4">
        <w:rPr>
          <w:rFonts w:ascii="Times New Roman" w:hAnsi="Times New Roman" w:cs="Times New Roman"/>
          <w:sz w:val="28"/>
          <w:szCs w:val="28"/>
        </w:rPr>
        <w:t>я</w:t>
      </w:r>
      <w:r w:rsidRPr="00B628E6">
        <w:rPr>
          <w:rFonts w:ascii="Times New Roman" w:hAnsi="Times New Roman" w:cs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налогам.</w:t>
      </w:r>
    </w:p>
    <w:p w:rsidR="00863D14" w:rsidRPr="00B628E6" w:rsidRDefault="00863D14" w:rsidP="00B628E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E6">
        <w:rPr>
          <w:rFonts w:ascii="Times New Roman" w:hAnsi="Times New Roman" w:cs="Times New Roman"/>
          <w:sz w:val="28"/>
          <w:szCs w:val="28"/>
        </w:rPr>
        <w:t>Дополнительным</w:t>
      </w:r>
      <w:r w:rsidR="003576E4">
        <w:rPr>
          <w:rFonts w:ascii="Times New Roman" w:hAnsi="Times New Roman" w:cs="Times New Roman"/>
          <w:sz w:val="28"/>
          <w:szCs w:val="28"/>
        </w:rPr>
        <w:t>и</w:t>
      </w:r>
      <w:r w:rsidRPr="00B628E6">
        <w:rPr>
          <w:rFonts w:ascii="Times New Roman" w:hAnsi="Times New Roman" w:cs="Times New Roman"/>
          <w:sz w:val="28"/>
          <w:szCs w:val="28"/>
        </w:rPr>
        <w:t xml:space="preserve"> основаниям</w:t>
      </w:r>
      <w:r w:rsidR="003576E4">
        <w:rPr>
          <w:rFonts w:ascii="Times New Roman" w:hAnsi="Times New Roman" w:cs="Times New Roman"/>
          <w:sz w:val="28"/>
          <w:szCs w:val="28"/>
        </w:rPr>
        <w:t>и</w:t>
      </w:r>
      <w:r w:rsidRPr="00B628E6">
        <w:rPr>
          <w:rFonts w:ascii="Times New Roman" w:hAnsi="Times New Roman" w:cs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 является наличие недоимки, задолженности по пеням и штрафам по местным налогам:</w:t>
      </w:r>
    </w:p>
    <w:p w:rsidR="00863D14" w:rsidRPr="00B628E6" w:rsidRDefault="00863D14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E6">
        <w:rPr>
          <w:rFonts w:ascii="Times New Roman" w:hAnsi="Times New Roman" w:cs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</w:p>
    <w:p w:rsidR="00863D14" w:rsidRPr="00B628E6" w:rsidRDefault="00863D14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E6">
        <w:rPr>
          <w:rFonts w:ascii="Times New Roman" w:hAnsi="Times New Roman" w:cs="Times New Roman"/>
          <w:sz w:val="28"/>
          <w:szCs w:val="28"/>
        </w:rPr>
        <w:t>- наличие задолженности по пеням, числящейся за умершим</w:t>
      </w:r>
      <w:r w:rsidR="00B628E6" w:rsidRPr="00B628E6">
        <w:rPr>
          <w:rFonts w:ascii="Times New Roman" w:hAnsi="Times New Roman" w:cs="Times New Roman"/>
          <w:sz w:val="28"/>
          <w:szCs w:val="28"/>
        </w:rPr>
        <w:t xml:space="preserve"> </w:t>
      </w:r>
      <w:r w:rsidRPr="00B628E6">
        <w:rPr>
          <w:rFonts w:ascii="Times New Roman" w:hAnsi="Times New Roman" w:cs="Times New Roman"/>
          <w:sz w:val="28"/>
          <w:szCs w:val="28"/>
        </w:rPr>
        <w:t xml:space="preserve"> физическим</w:t>
      </w:r>
      <w:r w:rsidR="00B628E6" w:rsidRPr="00B628E6">
        <w:rPr>
          <w:rFonts w:ascii="Times New Roman" w:hAnsi="Times New Roman" w:cs="Times New Roman"/>
          <w:sz w:val="28"/>
          <w:szCs w:val="28"/>
        </w:rPr>
        <w:t xml:space="preserve"> </w:t>
      </w:r>
      <w:r w:rsidRPr="00B628E6">
        <w:rPr>
          <w:rFonts w:ascii="Times New Roman" w:hAnsi="Times New Roman" w:cs="Times New Roman"/>
          <w:sz w:val="28"/>
          <w:szCs w:val="28"/>
        </w:rPr>
        <w:t xml:space="preserve"> лиц</w:t>
      </w:r>
      <w:r w:rsidR="00B628E6" w:rsidRPr="00B628E6">
        <w:rPr>
          <w:rFonts w:ascii="Times New Roman" w:hAnsi="Times New Roman" w:cs="Times New Roman"/>
          <w:sz w:val="28"/>
          <w:szCs w:val="28"/>
        </w:rPr>
        <w:t>ом</w:t>
      </w:r>
      <w:r w:rsidRPr="00B628E6">
        <w:rPr>
          <w:rFonts w:ascii="Times New Roman" w:hAnsi="Times New Roman" w:cs="Times New Roman"/>
          <w:sz w:val="28"/>
          <w:szCs w:val="28"/>
        </w:rPr>
        <w:t xml:space="preserve"> </w:t>
      </w:r>
      <w:r w:rsidR="00B628E6" w:rsidRPr="00B628E6">
        <w:rPr>
          <w:rFonts w:ascii="Times New Roman" w:hAnsi="Times New Roman" w:cs="Times New Roman"/>
          <w:sz w:val="28"/>
          <w:szCs w:val="28"/>
        </w:rPr>
        <w:t>ил</w:t>
      </w:r>
      <w:r w:rsidRPr="00B628E6">
        <w:rPr>
          <w:rFonts w:ascii="Times New Roman" w:hAnsi="Times New Roman" w:cs="Times New Roman"/>
          <w:sz w:val="28"/>
          <w:szCs w:val="28"/>
        </w:rPr>
        <w:t>и физическим лиц</w:t>
      </w:r>
      <w:r w:rsidR="00B628E6" w:rsidRPr="00B628E6">
        <w:rPr>
          <w:rFonts w:ascii="Times New Roman" w:hAnsi="Times New Roman" w:cs="Times New Roman"/>
          <w:sz w:val="28"/>
          <w:szCs w:val="28"/>
        </w:rPr>
        <w:t>ом</w:t>
      </w:r>
      <w:r w:rsidRPr="00B628E6">
        <w:rPr>
          <w:rFonts w:ascii="Times New Roman" w:hAnsi="Times New Roman" w:cs="Times New Roman"/>
          <w:sz w:val="28"/>
          <w:szCs w:val="28"/>
        </w:rPr>
        <w:t>, объявленным</w:t>
      </w:r>
      <w:r w:rsidR="00B628E6" w:rsidRPr="00B628E6">
        <w:rPr>
          <w:rFonts w:ascii="Times New Roman" w:hAnsi="Times New Roman" w:cs="Times New Roman"/>
          <w:sz w:val="28"/>
          <w:szCs w:val="28"/>
        </w:rPr>
        <w:t xml:space="preserve"> по </w:t>
      </w:r>
      <w:r w:rsidRPr="00B628E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628E6" w:rsidRPr="00B628E6">
        <w:rPr>
          <w:rFonts w:ascii="Times New Roman" w:hAnsi="Times New Roman" w:cs="Times New Roman"/>
          <w:sz w:val="28"/>
          <w:szCs w:val="28"/>
        </w:rPr>
        <w:t>ю</w:t>
      </w:r>
      <w:r w:rsidRPr="00B628E6">
        <w:rPr>
          <w:rFonts w:ascii="Times New Roman" w:hAnsi="Times New Roman" w:cs="Times New Roman"/>
          <w:sz w:val="28"/>
          <w:szCs w:val="28"/>
        </w:rPr>
        <w:t xml:space="preserve"> суда,</w:t>
      </w:r>
      <w:r w:rsidR="00B628E6" w:rsidRPr="00B628E6">
        <w:rPr>
          <w:rFonts w:ascii="Times New Roman" w:hAnsi="Times New Roman" w:cs="Times New Roman"/>
          <w:sz w:val="28"/>
          <w:szCs w:val="28"/>
        </w:rPr>
        <w:t xml:space="preserve"> вступившему в законную силу, умершим, при наличии у налоговых органов информации о наследниках;</w:t>
      </w:r>
    </w:p>
    <w:p w:rsidR="00B628E6" w:rsidRPr="00B628E6" w:rsidRDefault="00B628E6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E6">
        <w:rPr>
          <w:rFonts w:ascii="Times New Roman" w:hAnsi="Times New Roman" w:cs="Times New Roman"/>
          <w:sz w:val="28"/>
          <w:szCs w:val="28"/>
        </w:rPr>
        <w:lastRenderedPageBreak/>
        <w:t>- за умершими физическими лицами и физическими лицами, объявленными решениями суда, вступившими в законную силу, умершим, при наличии у налоговых органов информации о наследниках и одновременном наличии информации об окончании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02.10.2007 № 229-ФЗ «Об исполнительном производстве».</w:t>
      </w:r>
    </w:p>
    <w:p w:rsidR="00B628E6" w:rsidRPr="00B628E6" w:rsidRDefault="00B628E6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E6">
        <w:rPr>
          <w:rFonts w:ascii="Times New Roman" w:hAnsi="Times New Roman" w:cs="Times New Roman"/>
          <w:sz w:val="28"/>
          <w:szCs w:val="28"/>
        </w:rPr>
        <w:t>3. Признание безнадежными к взысканию недоимки, задолженности по пеням и штрафам по местным налогам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налогам.</w:t>
      </w:r>
    </w:p>
    <w:p w:rsidR="00B628E6" w:rsidRPr="00B628E6" w:rsidRDefault="00B628E6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E6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F95F12">
        <w:rPr>
          <w:rFonts w:ascii="Times New Roman" w:hAnsi="Times New Roman" w:cs="Times New Roman"/>
          <w:sz w:val="28"/>
          <w:szCs w:val="28"/>
        </w:rPr>
        <w:t>после</w:t>
      </w:r>
      <w:bookmarkStart w:id="0" w:name="_GoBack"/>
      <w:bookmarkEnd w:id="0"/>
      <w:r w:rsidRPr="00B628E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B628E6" w:rsidRPr="00B628E6" w:rsidRDefault="00B628E6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8E6" w:rsidRDefault="00B628E6" w:rsidP="00B628E6">
      <w:pPr>
        <w:spacing w:after="0"/>
      </w:pPr>
    </w:p>
    <w:p w:rsidR="00B628E6" w:rsidRPr="003576E4" w:rsidRDefault="00B628E6" w:rsidP="00B628E6">
      <w:pPr>
        <w:spacing w:after="0"/>
        <w:rPr>
          <w:sz w:val="28"/>
          <w:szCs w:val="28"/>
        </w:rPr>
      </w:pPr>
    </w:p>
    <w:p w:rsidR="00F95F12" w:rsidRPr="00F95F12" w:rsidRDefault="00F95F12" w:rsidP="00F9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Великогубского</w:t>
      </w:r>
    </w:p>
    <w:p w:rsidR="00F95F12" w:rsidRPr="00F95F12" w:rsidRDefault="00F95F12" w:rsidP="00F9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С.П. Алёшин</w:t>
      </w:r>
    </w:p>
    <w:p w:rsidR="00F95F12" w:rsidRPr="00F95F12" w:rsidRDefault="00F95F12" w:rsidP="00F95F12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12" w:rsidRPr="00F95F12" w:rsidRDefault="00F95F12" w:rsidP="00F9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Великогубского</w:t>
      </w:r>
    </w:p>
    <w:p w:rsidR="00F95F12" w:rsidRPr="00F95F12" w:rsidRDefault="00F95F12" w:rsidP="00F9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А.Ю. Федотов</w:t>
      </w:r>
    </w:p>
    <w:p w:rsidR="00863D14" w:rsidRDefault="00863D14" w:rsidP="00B628E6">
      <w:pPr>
        <w:spacing w:after="0"/>
      </w:pPr>
    </w:p>
    <w:p w:rsidR="00863D14" w:rsidRPr="00B628E6" w:rsidRDefault="00863D14" w:rsidP="00B628E6">
      <w:pPr>
        <w:pStyle w:val="a3"/>
        <w:spacing w:after="0"/>
        <w:ind w:left="0"/>
      </w:pPr>
    </w:p>
    <w:p w:rsidR="00863D14" w:rsidRPr="00CE5F23" w:rsidRDefault="00863D14" w:rsidP="00B628E6">
      <w:pPr>
        <w:spacing w:after="0"/>
        <w:jc w:val="center"/>
        <w:rPr>
          <w:rFonts w:ascii="Times New Roman" w:hAnsi="Times New Roman"/>
          <w:b/>
          <w:szCs w:val="24"/>
          <w:u w:val="single"/>
        </w:rPr>
      </w:pPr>
    </w:p>
    <w:p w:rsidR="002E556E" w:rsidRDefault="002E556E" w:rsidP="00B628E6">
      <w:pPr>
        <w:spacing w:after="0"/>
      </w:pPr>
    </w:p>
    <w:sectPr w:rsidR="002E556E" w:rsidSect="00357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273"/>
    <w:multiLevelType w:val="hybridMultilevel"/>
    <w:tmpl w:val="900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63E5"/>
    <w:multiLevelType w:val="hybridMultilevel"/>
    <w:tmpl w:val="CA20A98E"/>
    <w:lvl w:ilvl="0" w:tplc="E4E02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B7"/>
    <w:rsid w:val="002A052A"/>
    <w:rsid w:val="002E556E"/>
    <w:rsid w:val="003576E4"/>
    <w:rsid w:val="00863D14"/>
    <w:rsid w:val="00B628E6"/>
    <w:rsid w:val="00C969B9"/>
    <w:rsid w:val="00C978B7"/>
    <w:rsid w:val="00F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2AB"/>
  <w15:docId w15:val="{2672DED2-BCEE-40B1-8354-0FC45E2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2018-11-01T11:54:00Z</cp:lastPrinted>
  <dcterms:created xsi:type="dcterms:W3CDTF">2018-10-17T05:27:00Z</dcterms:created>
  <dcterms:modified xsi:type="dcterms:W3CDTF">2018-11-01T11:54:00Z</dcterms:modified>
</cp:coreProperties>
</file>