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C4" w:rsidRPr="00D732D1" w:rsidRDefault="00D465C4" w:rsidP="00D465C4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FF0000"/>
          <w:sz w:val="32"/>
          <w:szCs w:val="32"/>
        </w:rPr>
        <w:t>Пленительные образы!</w:t>
      </w:r>
    </w:p>
    <w:p w:rsidR="00D465C4" w:rsidRPr="00D732D1" w:rsidRDefault="00D465C4" w:rsidP="00D465C4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FF0000"/>
          <w:sz w:val="32"/>
          <w:szCs w:val="32"/>
        </w:rPr>
        <w:t>Едва ли в истории какой-нибудь</w:t>
      </w:r>
    </w:p>
    <w:p w:rsidR="00D465C4" w:rsidRPr="00D732D1" w:rsidRDefault="00D465C4" w:rsidP="00D465C4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FF0000"/>
          <w:sz w:val="32"/>
          <w:szCs w:val="32"/>
        </w:rPr>
        <w:t>страны вы что-нибудь</w:t>
      </w:r>
    </w:p>
    <w:p w:rsidR="00D465C4" w:rsidRPr="00D732D1" w:rsidRDefault="00D465C4" w:rsidP="00D465C4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FF0000"/>
          <w:sz w:val="32"/>
          <w:szCs w:val="32"/>
        </w:rPr>
        <w:t>прекраснее встречали.</w:t>
      </w:r>
    </w:p>
    <w:p w:rsidR="00D465C4" w:rsidRPr="00D732D1" w:rsidRDefault="00D465C4" w:rsidP="00D465C4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FF0000"/>
          <w:sz w:val="32"/>
          <w:szCs w:val="32"/>
        </w:rPr>
        <w:t>Их имена забыться не должны!</w:t>
      </w:r>
    </w:p>
    <w:p w:rsidR="00D465C4" w:rsidRPr="00D732D1" w:rsidRDefault="00D465C4" w:rsidP="00D465C4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FF0000"/>
          <w:sz w:val="32"/>
          <w:szCs w:val="32"/>
        </w:rPr>
        <w:t>Н.А.Некрасов.</w:t>
      </w:r>
    </w:p>
    <w:p w:rsidR="00000000" w:rsidRPr="00D732D1" w:rsidRDefault="00D465C4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D732D1">
        <w:rPr>
          <w:rFonts w:ascii="Times New Roman" w:hAnsi="Times New Roman" w:cs="Times New Roman"/>
          <w:color w:val="002060"/>
          <w:sz w:val="32"/>
          <w:szCs w:val="32"/>
        </w:rPr>
        <w:t xml:space="preserve">Слова Николая Некрасова стали эпиграфом к </w:t>
      </w:r>
      <w:r w:rsidR="00D732D1">
        <w:rPr>
          <w:rFonts w:ascii="Times New Roman" w:hAnsi="Times New Roman" w:cs="Times New Roman"/>
          <w:color w:val="002060"/>
          <w:sz w:val="32"/>
          <w:szCs w:val="32"/>
        </w:rPr>
        <w:t xml:space="preserve">интегрированному </w:t>
      </w:r>
      <w:r w:rsidRPr="00D732D1">
        <w:rPr>
          <w:rFonts w:ascii="Times New Roman" w:hAnsi="Times New Roman" w:cs="Times New Roman"/>
          <w:color w:val="002060"/>
          <w:sz w:val="32"/>
          <w:szCs w:val="32"/>
        </w:rPr>
        <w:t xml:space="preserve">уроку </w:t>
      </w:r>
      <w:r w:rsidR="00D732D1">
        <w:rPr>
          <w:rFonts w:ascii="Times New Roman" w:hAnsi="Times New Roman" w:cs="Times New Roman"/>
          <w:color w:val="002060"/>
          <w:sz w:val="32"/>
          <w:szCs w:val="32"/>
        </w:rPr>
        <w:t>( история + литература)</w:t>
      </w:r>
      <w:r w:rsidRPr="00D732D1">
        <w:rPr>
          <w:rFonts w:ascii="Times New Roman" w:hAnsi="Times New Roman" w:cs="Times New Roman"/>
          <w:color w:val="002060"/>
          <w:sz w:val="32"/>
          <w:szCs w:val="32"/>
        </w:rPr>
        <w:t xml:space="preserve"> в 7 классе «Величие духа русской женщины»</w:t>
      </w:r>
      <w:proofErr w:type="gramStart"/>
      <w:r w:rsidR="00D732D1" w:rsidRPr="00D732D1">
        <w:rPr>
          <w:rFonts w:ascii="Times New Roman" w:hAnsi="Times New Roman" w:cs="Times New Roman"/>
          <w:color w:val="002060"/>
          <w:sz w:val="32"/>
          <w:szCs w:val="32"/>
        </w:rPr>
        <w:t xml:space="preserve"> ,</w:t>
      </w:r>
      <w:proofErr w:type="gramEnd"/>
      <w:r w:rsidR="00D732D1" w:rsidRPr="00D732D1">
        <w:rPr>
          <w:rFonts w:ascii="Times New Roman" w:hAnsi="Times New Roman" w:cs="Times New Roman"/>
          <w:color w:val="002060"/>
          <w:sz w:val="32"/>
          <w:szCs w:val="32"/>
        </w:rPr>
        <w:t xml:space="preserve"> которое прошло 1 февраля в библиотеке.</w:t>
      </w:r>
    </w:p>
    <w:p w:rsidR="00D732D1" w:rsidRPr="00D732D1" w:rsidRDefault="00D732D1" w:rsidP="00D732D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002060"/>
          <w:sz w:val="32"/>
          <w:szCs w:val="32"/>
        </w:rPr>
        <w:t>Николай Алексеевич  Некрасов воспевал в своих произведениях волевые и мужественные характеры, людей борьбы и действия. С особой силой и талантом самоотверженный подвиг женщины был воспет в поэме "Русские женщины".  На уроке семиклассники слушали рассказ о судьбах русских женщин, жен декабристов, разделивших судьбу своих мужей.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Была показана </w:t>
      </w:r>
      <w:proofErr w:type="spellStart"/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фотогаллерея</w:t>
      </w:r>
      <w:proofErr w:type="spellEnd"/>
      <w:r w:rsidR="00B6540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«Жены декабристов»</w:t>
      </w:r>
    </w:p>
    <w:p w:rsidR="00D732D1" w:rsidRPr="00D732D1" w:rsidRDefault="00D732D1" w:rsidP="00D732D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«Они бросили все: знатность, богатство, связи и родных, всем пожертвовали для высочайшего нравственного долга</w:t>
      </w:r>
      <w:proofErr w:type="gramStart"/>
      <w:r w:rsidRPr="00D732D1">
        <w:rPr>
          <w:rFonts w:ascii="Times New Roman" w:eastAsia="Times New Roman" w:hAnsi="Times New Roman" w:cs="Times New Roman"/>
          <w:color w:val="002060"/>
          <w:sz w:val="32"/>
          <w:szCs w:val="32"/>
        </w:rPr>
        <w:t>… Н</w:t>
      </w:r>
      <w:proofErr w:type="gramEnd"/>
      <w:r w:rsidRPr="00D732D1">
        <w:rPr>
          <w:rFonts w:ascii="Times New Roman" w:eastAsia="Times New Roman" w:hAnsi="Times New Roman" w:cs="Times New Roman"/>
          <w:color w:val="002060"/>
          <w:sz w:val="32"/>
          <w:szCs w:val="32"/>
        </w:rPr>
        <w:t>и в чем не повинные, они… перенесли все, что перенесли их осуждённые мужья», - писал Ф.М. Достоевский.</w:t>
      </w:r>
    </w:p>
    <w:p w:rsidR="00D732D1" w:rsidRDefault="00D732D1">
      <w:pPr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732D1">
        <w:rPr>
          <w:rFonts w:ascii="Times New Roman" w:eastAsia="Times New Roman" w:hAnsi="Times New Roman" w:cs="Times New Roman"/>
          <w:color w:val="002060"/>
          <w:sz w:val="32"/>
          <w:szCs w:val="32"/>
        </w:rPr>
        <w:t>Был показан фрагмент  из кинофильма «Звезда пленительного счастья»- Казнь декабристов.</w:t>
      </w:r>
      <w:r w:rsidR="00B6540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  </w:t>
      </w:r>
    </w:p>
    <w:p w:rsidR="00B65403" w:rsidRDefault="00B65403">
      <w:pPr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B65403" w:rsidRPr="00D732D1" w:rsidRDefault="00B65403" w:rsidP="00B65403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Библиотекарь Е.Е.Перхина</w:t>
      </w:r>
    </w:p>
    <w:sectPr w:rsidR="00B65403" w:rsidRPr="00D7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5C4"/>
    <w:rsid w:val="00B65403"/>
    <w:rsid w:val="00D465C4"/>
    <w:rsid w:val="00D7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2017-02-01T11:41:00Z</dcterms:created>
  <dcterms:modified xsi:type="dcterms:W3CDTF">2017-02-01T12:23:00Z</dcterms:modified>
</cp:coreProperties>
</file>