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059B" w14:textId="6FB2DB0D" w:rsidR="003E7EF3" w:rsidRPr="003E7EF3" w:rsidRDefault="003E7EF3" w:rsidP="00545793">
      <w:pPr>
        <w:widowControl w:val="0"/>
        <w:jc w:val="right"/>
        <w:rPr>
          <w:b/>
          <w:color w:val="000000"/>
          <w:sz w:val="28"/>
          <w:szCs w:val="28"/>
          <w:u w:val="single"/>
        </w:rPr>
      </w:pPr>
      <w:r w:rsidRPr="003E7EF3">
        <w:rPr>
          <w:b/>
          <w:color w:val="000000"/>
          <w:w w:val="80"/>
          <w:sz w:val="20"/>
          <w:szCs w:val="20"/>
        </w:rPr>
        <w:t xml:space="preserve">                              </w:t>
      </w:r>
    </w:p>
    <w:tbl>
      <w:tblPr>
        <w:tblW w:w="9889" w:type="dxa"/>
        <w:tblLook w:val="01E0" w:firstRow="1" w:lastRow="1" w:firstColumn="1" w:lastColumn="1" w:noHBand="0" w:noVBand="0"/>
      </w:tblPr>
      <w:tblGrid>
        <w:gridCol w:w="9889"/>
      </w:tblGrid>
      <w:tr w:rsidR="004E130A" w:rsidRPr="00A07C5B" w14:paraId="79D0A7B5" w14:textId="77777777" w:rsidTr="00A07C5B">
        <w:tc>
          <w:tcPr>
            <w:tcW w:w="9889" w:type="dxa"/>
            <w:shd w:val="clear" w:color="auto" w:fill="auto"/>
          </w:tcPr>
          <w:p w14:paraId="0C931639" w14:textId="3788A578" w:rsidR="004E130A" w:rsidRPr="00A07C5B" w:rsidRDefault="004E130A" w:rsidP="003E6072">
            <w:pPr>
              <w:shd w:val="clear" w:color="auto" w:fill="FFFFFF"/>
              <w:jc w:val="both"/>
              <w:textAlignment w:val="baseline"/>
              <w:rPr>
                <w:b/>
                <w:bCs/>
                <w:color w:val="000000"/>
                <w:sz w:val="28"/>
                <w:szCs w:val="28"/>
              </w:rPr>
            </w:pPr>
          </w:p>
          <w:p w14:paraId="44DAC5D6" w14:textId="4BF9C052" w:rsidR="00A07C5B" w:rsidRPr="00A07C5B" w:rsidRDefault="00A07C5B" w:rsidP="00A07C5B">
            <w:pPr>
              <w:jc w:val="center"/>
              <w:outlineLvl w:val="0"/>
              <w:rPr>
                <w:rFonts w:ascii="Courier New" w:hAnsi="Courier New"/>
                <w:sz w:val="28"/>
                <w:szCs w:val="20"/>
              </w:rPr>
            </w:pPr>
            <w:r w:rsidRPr="00A07C5B">
              <w:rPr>
                <w:rFonts w:ascii="Calibri" w:eastAsia="Calibri" w:hAnsi="Calibri"/>
                <w:noProof/>
                <w:sz w:val="16"/>
              </w:rPr>
              <w:drawing>
                <wp:inline distT="0" distB="0" distL="0" distR="0" wp14:anchorId="76E185E6" wp14:editId="6FEF576C">
                  <wp:extent cx="5524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28675"/>
                          </a:xfrm>
                          <a:prstGeom prst="rect">
                            <a:avLst/>
                          </a:prstGeom>
                          <a:noFill/>
                          <a:ln>
                            <a:noFill/>
                          </a:ln>
                        </pic:spPr>
                      </pic:pic>
                    </a:graphicData>
                  </a:graphic>
                </wp:inline>
              </w:drawing>
            </w:r>
          </w:p>
          <w:p w14:paraId="17E48846" w14:textId="77777777" w:rsidR="00A07C5B" w:rsidRPr="00A07C5B" w:rsidRDefault="00A07C5B" w:rsidP="00A07C5B">
            <w:pPr>
              <w:jc w:val="center"/>
              <w:outlineLvl w:val="0"/>
              <w:rPr>
                <w:rFonts w:ascii="Courier New" w:hAnsi="Courier New"/>
                <w:sz w:val="28"/>
                <w:szCs w:val="20"/>
              </w:rPr>
            </w:pPr>
          </w:p>
          <w:p w14:paraId="354C9DA0" w14:textId="77777777" w:rsidR="00A07C5B" w:rsidRPr="00A07C5B" w:rsidRDefault="00A07C5B" w:rsidP="00A07C5B">
            <w:pPr>
              <w:jc w:val="center"/>
              <w:outlineLvl w:val="0"/>
              <w:rPr>
                <w:b/>
                <w:sz w:val="28"/>
                <w:szCs w:val="28"/>
              </w:rPr>
            </w:pPr>
            <w:r w:rsidRPr="00A07C5B">
              <w:rPr>
                <w:b/>
                <w:sz w:val="28"/>
                <w:szCs w:val="28"/>
              </w:rPr>
              <w:t>РЕСПУБЛИКА КАРЕЛИЯ</w:t>
            </w:r>
          </w:p>
          <w:p w14:paraId="5747E5CE" w14:textId="77777777" w:rsidR="00A07C5B" w:rsidRPr="00A07C5B" w:rsidRDefault="00A07C5B" w:rsidP="00A07C5B">
            <w:pPr>
              <w:jc w:val="center"/>
              <w:outlineLvl w:val="0"/>
              <w:rPr>
                <w:b/>
                <w:sz w:val="28"/>
                <w:szCs w:val="28"/>
              </w:rPr>
            </w:pPr>
            <w:r w:rsidRPr="00A07C5B">
              <w:rPr>
                <w:b/>
                <w:sz w:val="28"/>
                <w:szCs w:val="28"/>
              </w:rPr>
              <w:t xml:space="preserve"> </w:t>
            </w:r>
          </w:p>
          <w:p w14:paraId="7C47F223" w14:textId="77777777" w:rsidR="00A07C5B" w:rsidRPr="00A07C5B" w:rsidRDefault="00A07C5B" w:rsidP="00A07C5B">
            <w:pPr>
              <w:jc w:val="center"/>
              <w:outlineLvl w:val="0"/>
              <w:rPr>
                <w:b/>
                <w:caps/>
                <w:sz w:val="28"/>
                <w:szCs w:val="28"/>
              </w:rPr>
            </w:pPr>
            <w:r w:rsidRPr="00A07C5B">
              <w:rPr>
                <w:b/>
                <w:caps/>
                <w:sz w:val="28"/>
                <w:szCs w:val="28"/>
              </w:rPr>
              <w:t>Совет Великогубского сельского поселения</w:t>
            </w:r>
          </w:p>
          <w:p w14:paraId="6F2134E7" w14:textId="77777777" w:rsidR="00A07C5B" w:rsidRPr="00A07C5B" w:rsidRDefault="00A07C5B" w:rsidP="00A07C5B">
            <w:pPr>
              <w:jc w:val="center"/>
              <w:rPr>
                <w:b/>
                <w:sz w:val="28"/>
                <w:szCs w:val="28"/>
              </w:rPr>
            </w:pPr>
          </w:p>
          <w:p w14:paraId="67F77C6C" w14:textId="77777777" w:rsidR="00A07C5B" w:rsidRPr="00A07C5B" w:rsidRDefault="00A07C5B" w:rsidP="00A07C5B">
            <w:pPr>
              <w:jc w:val="center"/>
              <w:rPr>
                <w:b/>
                <w:sz w:val="28"/>
                <w:szCs w:val="28"/>
              </w:rPr>
            </w:pPr>
            <w:r w:rsidRPr="00A07C5B">
              <w:rPr>
                <w:b/>
                <w:sz w:val="28"/>
                <w:szCs w:val="28"/>
                <w:lang w:val="en-US"/>
              </w:rPr>
              <w:t>XXXII</w:t>
            </w:r>
            <w:r w:rsidRPr="00A07C5B">
              <w:rPr>
                <w:b/>
                <w:sz w:val="28"/>
                <w:szCs w:val="28"/>
              </w:rPr>
              <w:t xml:space="preserve"> сессия </w:t>
            </w:r>
            <w:r w:rsidRPr="00A07C5B">
              <w:rPr>
                <w:b/>
                <w:sz w:val="28"/>
                <w:szCs w:val="28"/>
                <w:lang w:val="en-US"/>
              </w:rPr>
              <w:t>IV</w:t>
            </w:r>
            <w:r w:rsidRPr="00A07C5B">
              <w:rPr>
                <w:b/>
                <w:sz w:val="28"/>
                <w:szCs w:val="28"/>
              </w:rPr>
              <w:t xml:space="preserve"> созыва</w:t>
            </w:r>
          </w:p>
          <w:p w14:paraId="1C6D3AD7" w14:textId="77777777" w:rsidR="00A07C5B" w:rsidRPr="00A07C5B" w:rsidRDefault="00A07C5B" w:rsidP="00A07C5B">
            <w:pPr>
              <w:jc w:val="center"/>
              <w:rPr>
                <w:b/>
                <w:sz w:val="28"/>
                <w:szCs w:val="28"/>
              </w:rPr>
            </w:pPr>
          </w:p>
          <w:p w14:paraId="25770A65" w14:textId="77777777" w:rsidR="00A07C5B" w:rsidRPr="00A07C5B" w:rsidRDefault="00A07C5B" w:rsidP="00A07C5B">
            <w:pPr>
              <w:jc w:val="center"/>
              <w:outlineLvl w:val="0"/>
              <w:rPr>
                <w:b/>
                <w:sz w:val="28"/>
                <w:szCs w:val="28"/>
              </w:rPr>
            </w:pPr>
            <w:r w:rsidRPr="00A07C5B">
              <w:rPr>
                <w:b/>
                <w:sz w:val="28"/>
                <w:szCs w:val="28"/>
              </w:rPr>
              <w:t>РЕШЕНИЕ</w:t>
            </w:r>
          </w:p>
          <w:p w14:paraId="62D698AF" w14:textId="7ACFA28D" w:rsidR="00A07C5B" w:rsidRPr="00A07C5B" w:rsidRDefault="009370C1" w:rsidP="00A07C5B">
            <w:pPr>
              <w:rPr>
                <w:b/>
                <w:sz w:val="28"/>
                <w:szCs w:val="28"/>
              </w:rPr>
            </w:pPr>
            <w:r>
              <w:rPr>
                <w:b/>
                <w:sz w:val="28"/>
                <w:szCs w:val="28"/>
              </w:rPr>
              <w:t>от 14</w:t>
            </w:r>
            <w:r w:rsidR="00A07C5B" w:rsidRPr="00A07C5B">
              <w:rPr>
                <w:b/>
                <w:sz w:val="28"/>
                <w:szCs w:val="28"/>
              </w:rPr>
              <w:t>.0</w:t>
            </w:r>
            <w:r>
              <w:rPr>
                <w:b/>
                <w:sz w:val="28"/>
                <w:szCs w:val="28"/>
              </w:rPr>
              <w:t>6</w:t>
            </w:r>
            <w:r w:rsidR="00A07C5B" w:rsidRPr="00A07C5B">
              <w:rPr>
                <w:b/>
                <w:sz w:val="28"/>
                <w:szCs w:val="28"/>
              </w:rPr>
              <w:t xml:space="preserve">.2022 г.                                                                    </w:t>
            </w:r>
            <w:r>
              <w:rPr>
                <w:b/>
                <w:sz w:val="28"/>
                <w:szCs w:val="28"/>
              </w:rPr>
              <w:t xml:space="preserve">                             № 174</w:t>
            </w:r>
          </w:p>
          <w:p w14:paraId="5DAC632A" w14:textId="77777777" w:rsidR="00A07C5B" w:rsidRPr="00A07C5B" w:rsidRDefault="00A07C5B" w:rsidP="00A07C5B">
            <w:pPr>
              <w:rPr>
                <w:b/>
                <w:sz w:val="28"/>
                <w:szCs w:val="28"/>
                <w:u w:val="single"/>
              </w:rPr>
            </w:pPr>
            <w:r w:rsidRPr="00A07C5B">
              <w:rPr>
                <w:b/>
                <w:sz w:val="28"/>
                <w:szCs w:val="28"/>
                <w:u w:val="single"/>
              </w:rPr>
              <w:t xml:space="preserve">  </w:t>
            </w:r>
          </w:p>
          <w:p w14:paraId="39652A2F" w14:textId="77777777" w:rsidR="00A07C5B" w:rsidRPr="00A07C5B" w:rsidRDefault="00A07C5B" w:rsidP="00A07C5B">
            <w:pPr>
              <w:jc w:val="center"/>
              <w:rPr>
                <w:b/>
                <w:sz w:val="28"/>
                <w:szCs w:val="28"/>
              </w:rPr>
            </w:pPr>
            <w:r w:rsidRPr="00A07C5B">
              <w:rPr>
                <w:b/>
                <w:sz w:val="28"/>
                <w:szCs w:val="28"/>
              </w:rPr>
              <w:t>с. Великая Губа</w:t>
            </w:r>
          </w:p>
          <w:p w14:paraId="1040AF35" w14:textId="1C8E4A17" w:rsidR="00A07C5B" w:rsidRPr="00A07C5B" w:rsidRDefault="00A07C5B" w:rsidP="00A07C5B">
            <w:pPr>
              <w:shd w:val="clear" w:color="auto" w:fill="FFFFFF"/>
              <w:jc w:val="center"/>
              <w:textAlignment w:val="baseline"/>
              <w:rPr>
                <w:b/>
                <w:bCs/>
                <w:color w:val="000000"/>
                <w:sz w:val="28"/>
                <w:szCs w:val="28"/>
              </w:rPr>
            </w:pPr>
          </w:p>
          <w:p w14:paraId="364A4376" w14:textId="77777777" w:rsidR="00A07C5B" w:rsidRPr="00A07C5B" w:rsidRDefault="00A07C5B" w:rsidP="003E6072">
            <w:pPr>
              <w:shd w:val="clear" w:color="auto" w:fill="FFFFFF"/>
              <w:jc w:val="both"/>
              <w:textAlignment w:val="baseline"/>
              <w:rPr>
                <w:b/>
                <w:bCs/>
                <w:color w:val="000000"/>
                <w:sz w:val="28"/>
                <w:szCs w:val="28"/>
              </w:rPr>
            </w:pPr>
          </w:p>
          <w:p w14:paraId="01C83CC9" w14:textId="53F58F2B" w:rsidR="004E130A" w:rsidRPr="00A07C5B" w:rsidRDefault="004E130A" w:rsidP="00A07C5B">
            <w:pPr>
              <w:shd w:val="clear" w:color="auto" w:fill="FFFFFF"/>
              <w:jc w:val="center"/>
              <w:textAlignment w:val="baseline"/>
              <w:rPr>
                <w:b/>
              </w:rPr>
            </w:pPr>
            <w:r w:rsidRPr="00A07C5B">
              <w:rPr>
                <w:b/>
                <w:bCs/>
                <w:color w:val="000000"/>
                <w:sz w:val="28"/>
                <w:szCs w:val="28"/>
              </w:rPr>
              <w:t xml:space="preserve">Об утверждении ключевых и индикативных показателей по </w:t>
            </w:r>
            <w:bookmarkStart w:id="0" w:name="_Hlk73706793"/>
            <w:r w:rsidRPr="00A07C5B">
              <w:rPr>
                <w:b/>
                <w:sz w:val="28"/>
                <w:szCs w:val="28"/>
              </w:rPr>
              <w:t>муниципальному контрол</w:t>
            </w:r>
            <w:bookmarkEnd w:id="0"/>
            <w:r w:rsidRPr="00A07C5B">
              <w:rPr>
                <w:b/>
                <w:sz w:val="28"/>
                <w:szCs w:val="28"/>
              </w:rPr>
              <w:t xml:space="preserve">ю </w:t>
            </w:r>
            <w:r w:rsidRPr="00A07C5B">
              <w:rPr>
                <w:b/>
                <w:color w:val="000000"/>
                <w:sz w:val="28"/>
                <w:szCs w:val="28"/>
              </w:rPr>
              <w:t xml:space="preserve">на автомобильном транспорте, городском наземном электрическом транспорте и в дорожном хозяйстве в </w:t>
            </w:r>
            <w:r w:rsidR="00A07C5B">
              <w:rPr>
                <w:b/>
                <w:color w:val="000000"/>
                <w:sz w:val="28"/>
                <w:szCs w:val="28"/>
              </w:rPr>
              <w:t>Великогубском сельском поселении</w:t>
            </w:r>
          </w:p>
        </w:tc>
      </w:tr>
    </w:tbl>
    <w:p w14:paraId="54BECFE7" w14:textId="77777777" w:rsidR="004E130A" w:rsidRPr="00A07C5B" w:rsidRDefault="004E130A" w:rsidP="004E130A">
      <w:pPr>
        <w:pStyle w:val="af1"/>
        <w:ind w:right="-1"/>
        <w:rPr>
          <w:rFonts w:ascii="Times New Roman" w:hAnsi="Times New Roman"/>
          <w:szCs w:val="24"/>
        </w:rPr>
      </w:pPr>
      <w:r w:rsidRPr="00A07C5B">
        <w:rPr>
          <w:rFonts w:ascii="Times New Roman" w:hAnsi="Times New Roman"/>
          <w:szCs w:val="24"/>
        </w:rPr>
        <w:t xml:space="preserve"> </w:t>
      </w:r>
    </w:p>
    <w:p w14:paraId="373AB925" w14:textId="77777777" w:rsidR="004E130A" w:rsidRPr="00A07C5B" w:rsidRDefault="004E130A" w:rsidP="004E130A">
      <w:pPr>
        <w:pStyle w:val="af1"/>
        <w:ind w:right="-1"/>
        <w:rPr>
          <w:rFonts w:ascii="Times New Roman" w:hAnsi="Times New Roman"/>
          <w:szCs w:val="24"/>
        </w:rPr>
      </w:pPr>
    </w:p>
    <w:p w14:paraId="62DD8D51" w14:textId="66728668" w:rsidR="004E130A" w:rsidRPr="00A07C5B" w:rsidRDefault="004E130A" w:rsidP="004E130A">
      <w:pPr>
        <w:pStyle w:val="af3"/>
        <w:spacing w:before="0" w:beforeAutospacing="0" w:after="0" w:afterAutospacing="0"/>
        <w:ind w:firstLine="567"/>
        <w:jc w:val="both"/>
        <w:rPr>
          <w:sz w:val="28"/>
          <w:szCs w:val="28"/>
        </w:rPr>
      </w:pPr>
      <w:r w:rsidRPr="00A07C5B">
        <w:rPr>
          <w:color w:val="000000"/>
          <w:sz w:val="28"/>
          <w:szCs w:val="28"/>
        </w:rPr>
        <w:t xml:space="preserve">В соответствии с пунктом 5 статьи 30 </w:t>
      </w:r>
      <w:r w:rsidRPr="00A07C5B">
        <w:rPr>
          <w:color w:val="00000A"/>
          <w:sz w:val="28"/>
          <w:szCs w:val="28"/>
        </w:rPr>
        <w:t xml:space="preserve">Федерального закона от 31.07.2020 года № 248-ФЗ «О государственном контроле (надзоре) и муниципальном контроле в Российской Федерации», </w:t>
      </w:r>
      <w:r w:rsidRPr="00A07C5B">
        <w:rPr>
          <w:sz w:val="28"/>
          <w:szCs w:val="28"/>
        </w:rPr>
        <w:t xml:space="preserve">Уставом </w:t>
      </w:r>
      <w:r w:rsidR="00A07C5B">
        <w:rPr>
          <w:sz w:val="28"/>
          <w:szCs w:val="28"/>
        </w:rPr>
        <w:t xml:space="preserve">Великогубского сельского </w:t>
      </w:r>
      <w:r w:rsidRPr="00A07C5B">
        <w:rPr>
          <w:sz w:val="28"/>
          <w:szCs w:val="28"/>
        </w:rPr>
        <w:t>поселения</w:t>
      </w:r>
      <w:r w:rsidR="00A07C5B">
        <w:rPr>
          <w:sz w:val="28"/>
          <w:szCs w:val="28"/>
        </w:rPr>
        <w:t>, Совет Великогубского сельского</w:t>
      </w:r>
      <w:r w:rsidRPr="00A07C5B">
        <w:rPr>
          <w:sz w:val="28"/>
          <w:szCs w:val="28"/>
        </w:rPr>
        <w:t xml:space="preserve"> поселения</w:t>
      </w:r>
    </w:p>
    <w:p w14:paraId="68834433" w14:textId="77777777" w:rsidR="004E130A" w:rsidRPr="00A07C5B" w:rsidRDefault="004E130A" w:rsidP="004E130A">
      <w:pPr>
        <w:suppressAutoHyphens/>
        <w:ind w:left="1134"/>
        <w:jc w:val="both"/>
      </w:pPr>
      <w:r w:rsidRPr="00A07C5B">
        <w:t xml:space="preserve"> </w:t>
      </w:r>
    </w:p>
    <w:p w14:paraId="0EDC4853" w14:textId="2B05DECA" w:rsidR="004E130A" w:rsidRPr="00A07C5B" w:rsidRDefault="004E130A" w:rsidP="004E130A">
      <w:pPr>
        <w:pStyle w:val="3"/>
        <w:suppressAutoHyphens/>
        <w:ind w:left="0" w:right="0"/>
        <w:jc w:val="center"/>
        <w:rPr>
          <w:b/>
          <w:sz w:val="28"/>
          <w:szCs w:val="28"/>
          <w:u w:val="single"/>
        </w:rPr>
      </w:pPr>
      <w:r w:rsidRPr="00A07C5B">
        <w:rPr>
          <w:b/>
          <w:sz w:val="28"/>
          <w:szCs w:val="28"/>
          <w:u w:val="single"/>
        </w:rPr>
        <w:t>РЕШИЛ:</w:t>
      </w:r>
    </w:p>
    <w:p w14:paraId="33CF4BEE" w14:textId="77777777" w:rsidR="004E130A" w:rsidRPr="00A07C5B" w:rsidRDefault="004E130A" w:rsidP="004E130A"/>
    <w:p w14:paraId="32A0B0A5" w14:textId="77777777" w:rsidR="004E130A" w:rsidRPr="00A07C5B" w:rsidRDefault="004E130A" w:rsidP="004E130A">
      <w:pPr>
        <w:pStyle w:val="af1"/>
        <w:suppressAutoHyphens/>
        <w:ind w:left="1134" w:right="0"/>
        <w:rPr>
          <w:rFonts w:ascii="Times New Roman" w:hAnsi="Times New Roman"/>
          <w:szCs w:val="24"/>
        </w:rPr>
      </w:pPr>
    </w:p>
    <w:p w14:paraId="59A572D8" w14:textId="04389A32" w:rsidR="004E130A" w:rsidRPr="00A07C5B" w:rsidRDefault="004E130A" w:rsidP="004E130A">
      <w:pPr>
        <w:shd w:val="clear" w:color="auto" w:fill="FFFFFF"/>
        <w:ind w:firstLine="567"/>
        <w:jc w:val="both"/>
        <w:textAlignment w:val="baseline"/>
        <w:rPr>
          <w:color w:val="000000"/>
          <w:sz w:val="28"/>
          <w:szCs w:val="28"/>
        </w:rPr>
      </w:pPr>
      <w:r w:rsidRPr="00A07C5B">
        <w:rPr>
          <w:sz w:val="28"/>
          <w:szCs w:val="28"/>
        </w:rPr>
        <w:t xml:space="preserve">1. </w:t>
      </w:r>
      <w:r w:rsidRPr="00A07C5B">
        <w:rPr>
          <w:color w:val="000000"/>
          <w:sz w:val="28"/>
          <w:szCs w:val="28"/>
        </w:rPr>
        <w:t xml:space="preserve">Утвердить прилагаемые ключевые и индикативные показатели по муниципальному </w:t>
      </w:r>
      <w:r w:rsidRPr="00A07C5B">
        <w:rPr>
          <w:sz w:val="28"/>
          <w:szCs w:val="28"/>
        </w:rPr>
        <w:t xml:space="preserve">контролю </w:t>
      </w:r>
      <w:r w:rsidRPr="00A07C5B">
        <w:rPr>
          <w:color w:val="000000"/>
          <w:sz w:val="28"/>
          <w:szCs w:val="28"/>
        </w:rPr>
        <w:t xml:space="preserve">на автомобильном транспорте, городском наземном электрическом транспорте и в дорожном хозяйстве в </w:t>
      </w:r>
      <w:r w:rsidR="00A07C5B">
        <w:rPr>
          <w:color w:val="000000"/>
          <w:sz w:val="28"/>
          <w:szCs w:val="28"/>
        </w:rPr>
        <w:t>Великогубском сельском</w:t>
      </w:r>
      <w:r w:rsidRPr="00A07C5B">
        <w:rPr>
          <w:sz w:val="28"/>
          <w:szCs w:val="28"/>
        </w:rPr>
        <w:t xml:space="preserve"> поселении</w:t>
      </w:r>
      <w:r w:rsidRPr="00A07C5B">
        <w:rPr>
          <w:color w:val="000000"/>
          <w:sz w:val="28"/>
          <w:szCs w:val="28"/>
        </w:rPr>
        <w:t>.</w:t>
      </w:r>
    </w:p>
    <w:p w14:paraId="3B33BE8E" w14:textId="70F2A823" w:rsidR="004E130A" w:rsidRDefault="004E130A" w:rsidP="004E130A">
      <w:pPr>
        <w:shd w:val="clear" w:color="auto" w:fill="FFFFFF"/>
        <w:ind w:firstLine="567"/>
        <w:jc w:val="both"/>
        <w:rPr>
          <w:color w:val="000000"/>
          <w:sz w:val="28"/>
          <w:szCs w:val="28"/>
        </w:rPr>
      </w:pPr>
      <w:r w:rsidRPr="00A07C5B">
        <w:rPr>
          <w:sz w:val="28"/>
          <w:szCs w:val="28"/>
        </w:rPr>
        <w:t xml:space="preserve">2.  </w:t>
      </w:r>
      <w:r w:rsidRPr="00A07C5B">
        <w:rPr>
          <w:color w:val="000000"/>
          <w:sz w:val="28"/>
          <w:szCs w:val="28"/>
        </w:rPr>
        <w:t xml:space="preserve">Настоящее решение  вступает в силу </w:t>
      </w:r>
      <w:r w:rsidR="00A07C5B">
        <w:rPr>
          <w:color w:val="000000"/>
          <w:sz w:val="28"/>
          <w:szCs w:val="28"/>
        </w:rPr>
        <w:t>после</w:t>
      </w:r>
      <w:r w:rsidRPr="00A07C5B">
        <w:rPr>
          <w:color w:val="000000"/>
          <w:sz w:val="28"/>
          <w:szCs w:val="28"/>
        </w:rPr>
        <w:t xml:space="preserve"> его официального опубликования (обнародования) и распространяет свое действие на правоотношения, возникшие с 01 марта 2022 года.  </w:t>
      </w:r>
    </w:p>
    <w:p w14:paraId="3BCDE397" w14:textId="5B392E52" w:rsidR="00A07C5B" w:rsidRDefault="00A07C5B" w:rsidP="004E130A">
      <w:pPr>
        <w:shd w:val="clear" w:color="auto" w:fill="FFFFFF"/>
        <w:ind w:firstLine="567"/>
        <w:jc w:val="both"/>
        <w:rPr>
          <w:color w:val="000000"/>
          <w:sz w:val="28"/>
          <w:szCs w:val="28"/>
        </w:rPr>
      </w:pPr>
    </w:p>
    <w:p w14:paraId="3BB2E65E" w14:textId="4F923231" w:rsidR="00A07C5B" w:rsidRDefault="00A07C5B" w:rsidP="00A07C5B">
      <w:pPr>
        <w:shd w:val="clear" w:color="auto" w:fill="FFFFFF"/>
        <w:jc w:val="both"/>
        <w:rPr>
          <w:color w:val="000000"/>
          <w:sz w:val="28"/>
          <w:szCs w:val="28"/>
        </w:rPr>
      </w:pPr>
      <w:r>
        <w:rPr>
          <w:color w:val="000000"/>
          <w:sz w:val="28"/>
          <w:szCs w:val="28"/>
        </w:rPr>
        <w:t>Председатель Совета Великогубского</w:t>
      </w:r>
    </w:p>
    <w:p w14:paraId="369C53B3" w14:textId="11F73636" w:rsidR="00A07C5B" w:rsidRDefault="00A07C5B" w:rsidP="00A07C5B">
      <w:pPr>
        <w:shd w:val="clear" w:color="auto" w:fill="FFFFFF"/>
        <w:jc w:val="both"/>
        <w:rPr>
          <w:color w:val="000000"/>
          <w:sz w:val="28"/>
          <w:szCs w:val="28"/>
        </w:rPr>
      </w:pPr>
      <w:r>
        <w:rPr>
          <w:color w:val="000000"/>
          <w:sz w:val="28"/>
          <w:szCs w:val="28"/>
        </w:rPr>
        <w:t>сельского поселения                                                                           С.П. Алёшин</w:t>
      </w:r>
    </w:p>
    <w:p w14:paraId="53E763B2" w14:textId="139C58B9" w:rsidR="00A07C5B" w:rsidRDefault="00A07C5B" w:rsidP="00A07C5B">
      <w:pPr>
        <w:shd w:val="clear" w:color="auto" w:fill="FFFFFF"/>
        <w:jc w:val="both"/>
        <w:rPr>
          <w:color w:val="000000"/>
          <w:sz w:val="28"/>
          <w:szCs w:val="28"/>
        </w:rPr>
      </w:pPr>
    </w:p>
    <w:p w14:paraId="70047A8F" w14:textId="252B795D" w:rsidR="00A07C5B" w:rsidRDefault="00A07C5B" w:rsidP="00A07C5B">
      <w:pPr>
        <w:shd w:val="clear" w:color="auto" w:fill="FFFFFF"/>
        <w:jc w:val="both"/>
        <w:rPr>
          <w:color w:val="000000"/>
          <w:sz w:val="28"/>
          <w:szCs w:val="28"/>
        </w:rPr>
      </w:pPr>
      <w:r>
        <w:rPr>
          <w:color w:val="000000"/>
          <w:sz w:val="28"/>
          <w:szCs w:val="28"/>
        </w:rPr>
        <w:t>Глава Великогубского</w:t>
      </w:r>
    </w:p>
    <w:p w14:paraId="0FDBB171" w14:textId="16392EAC" w:rsidR="00A07C5B" w:rsidRDefault="00A07C5B" w:rsidP="00A07C5B">
      <w:pPr>
        <w:shd w:val="clear" w:color="auto" w:fill="FFFFFF"/>
        <w:jc w:val="both"/>
        <w:rPr>
          <w:color w:val="000000"/>
          <w:sz w:val="28"/>
          <w:szCs w:val="28"/>
        </w:rPr>
      </w:pPr>
      <w:r>
        <w:rPr>
          <w:color w:val="000000"/>
          <w:sz w:val="28"/>
          <w:szCs w:val="28"/>
        </w:rPr>
        <w:t>сельского поселения                                                                          А.Ю. Федотов</w:t>
      </w:r>
    </w:p>
    <w:p w14:paraId="29E933F1" w14:textId="77777777" w:rsidR="00A07C5B" w:rsidRPr="00A07C5B" w:rsidRDefault="00A07C5B" w:rsidP="004E130A">
      <w:pPr>
        <w:shd w:val="clear" w:color="auto" w:fill="FFFFFF"/>
        <w:ind w:firstLine="567"/>
        <w:jc w:val="both"/>
        <w:rPr>
          <w:color w:val="000000"/>
        </w:rPr>
      </w:pPr>
    </w:p>
    <w:p w14:paraId="4B22319D" w14:textId="77777777" w:rsidR="004E130A" w:rsidRPr="00A07C5B" w:rsidRDefault="004E130A" w:rsidP="004E130A">
      <w:pPr>
        <w:pStyle w:val="af1"/>
        <w:tabs>
          <w:tab w:val="left" w:pos="1701"/>
          <w:tab w:val="left" w:pos="11482"/>
        </w:tabs>
        <w:ind w:right="-1"/>
        <w:jc w:val="left"/>
        <w:rPr>
          <w:rFonts w:ascii="Times New Roman" w:hAnsi="Times New Roman"/>
          <w:szCs w:val="24"/>
        </w:rPr>
      </w:pPr>
    </w:p>
    <w:p w14:paraId="5E9E7614" w14:textId="4317624F" w:rsidR="004E130A" w:rsidRPr="00A07C5B" w:rsidRDefault="004E130A" w:rsidP="00A07C5B">
      <w:pPr>
        <w:pStyle w:val="af1"/>
        <w:tabs>
          <w:tab w:val="left" w:pos="1701"/>
          <w:tab w:val="left" w:pos="11482"/>
        </w:tabs>
        <w:ind w:right="-1"/>
        <w:jc w:val="left"/>
        <w:rPr>
          <w:sz w:val="28"/>
          <w:szCs w:val="28"/>
        </w:rPr>
      </w:pPr>
      <w:r w:rsidRPr="00A07C5B">
        <w:rPr>
          <w:rFonts w:ascii="Times New Roman" w:hAnsi="Times New Roman"/>
          <w:szCs w:val="24"/>
        </w:rPr>
        <w:t xml:space="preserve"> </w:t>
      </w:r>
    </w:p>
    <w:p w14:paraId="0024D71A" w14:textId="77777777" w:rsidR="004E130A" w:rsidRPr="00A07C5B" w:rsidRDefault="004E130A" w:rsidP="009370C1">
      <w:pPr>
        <w:ind w:left="5529"/>
        <w:jc w:val="right"/>
        <w:rPr>
          <w:b/>
          <w:sz w:val="28"/>
          <w:szCs w:val="28"/>
        </w:rPr>
      </w:pPr>
      <w:r w:rsidRPr="00A07C5B">
        <w:rPr>
          <w:b/>
          <w:sz w:val="28"/>
          <w:szCs w:val="28"/>
        </w:rPr>
        <w:lastRenderedPageBreak/>
        <w:t>УТВЕРЖДЕНЫ</w:t>
      </w:r>
    </w:p>
    <w:p w14:paraId="205CC143" w14:textId="77777777" w:rsidR="004E130A" w:rsidRPr="00A07C5B" w:rsidRDefault="004E130A" w:rsidP="009370C1">
      <w:pPr>
        <w:ind w:left="5529"/>
        <w:jc w:val="right"/>
        <w:rPr>
          <w:sz w:val="28"/>
          <w:szCs w:val="28"/>
        </w:rPr>
      </w:pPr>
      <w:r w:rsidRPr="00A07C5B">
        <w:rPr>
          <w:sz w:val="28"/>
          <w:szCs w:val="28"/>
        </w:rPr>
        <w:t>Решением Совета</w:t>
      </w:r>
    </w:p>
    <w:p w14:paraId="216EDF64" w14:textId="03CED928" w:rsidR="004E130A" w:rsidRPr="00A07C5B" w:rsidRDefault="00A07C5B" w:rsidP="009370C1">
      <w:pPr>
        <w:ind w:left="5529"/>
        <w:jc w:val="right"/>
        <w:rPr>
          <w:sz w:val="28"/>
          <w:szCs w:val="28"/>
        </w:rPr>
      </w:pPr>
      <w:r>
        <w:rPr>
          <w:sz w:val="28"/>
          <w:szCs w:val="28"/>
        </w:rPr>
        <w:t>Великогубского сельского поселения</w:t>
      </w:r>
    </w:p>
    <w:p w14:paraId="3C8C510F" w14:textId="4FF9A3EA" w:rsidR="004E130A" w:rsidRDefault="00A07C5B" w:rsidP="009370C1">
      <w:pPr>
        <w:ind w:left="4536"/>
        <w:jc w:val="right"/>
        <w:rPr>
          <w:sz w:val="28"/>
          <w:szCs w:val="28"/>
        </w:rPr>
      </w:pPr>
      <w:r>
        <w:rPr>
          <w:sz w:val="28"/>
          <w:szCs w:val="28"/>
        </w:rPr>
        <w:t xml:space="preserve">От </w:t>
      </w:r>
      <w:r w:rsidR="009370C1">
        <w:rPr>
          <w:sz w:val="28"/>
          <w:szCs w:val="28"/>
        </w:rPr>
        <w:t>14.06.</w:t>
      </w:r>
      <w:r>
        <w:rPr>
          <w:sz w:val="28"/>
          <w:szCs w:val="28"/>
        </w:rPr>
        <w:t xml:space="preserve">2022 г. № </w:t>
      </w:r>
      <w:r w:rsidR="009370C1">
        <w:rPr>
          <w:sz w:val="28"/>
          <w:szCs w:val="28"/>
        </w:rPr>
        <w:t>174</w:t>
      </w:r>
    </w:p>
    <w:p w14:paraId="3712309C" w14:textId="77777777" w:rsidR="009370C1" w:rsidRPr="00A07C5B" w:rsidRDefault="009370C1" w:rsidP="004E130A">
      <w:pPr>
        <w:ind w:left="4536"/>
        <w:jc w:val="right"/>
        <w:rPr>
          <w:sz w:val="28"/>
          <w:szCs w:val="28"/>
        </w:rPr>
      </w:pPr>
    </w:p>
    <w:p w14:paraId="6E0E82C4" w14:textId="77777777" w:rsidR="004E130A" w:rsidRPr="00A07C5B" w:rsidRDefault="004E130A" w:rsidP="004E130A">
      <w:pPr>
        <w:widowControl w:val="0"/>
        <w:numPr>
          <w:ilvl w:val="0"/>
          <w:numId w:val="1"/>
        </w:numPr>
        <w:jc w:val="center"/>
        <w:rPr>
          <w:b/>
          <w:color w:val="000000"/>
          <w:sz w:val="28"/>
          <w:szCs w:val="28"/>
        </w:rPr>
      </w:pPr>
      <w:r w:rsidRPr="00A07C5B">
        <w:rPr>
          <w:b/>
          <w:color w:val="000000"/>
          <w:sz w:val="28"/>
          <w:szCs w:val="28"/>
        </w:rPr>
        <w:t>Ключевые показатели</w:t>
      </w:r>
      <w:bookmarkStart w:id="1" w:name="_GoBack"/>
      <w:bookmarkEnd w:id="1"/>
    </w:p>
    <w:p w14:paraId="2FA5C813" w14:textId="6EB4BC94" w:rsidR="004E130A" w:rsidRPr="00A07C5B" w:rsidRDefault="004E130A" w:rsidP="004E130A">
      <w:pPr>
        <w:jc w:val="center"/>
        <w:rPr>
          <w:b/>
          <w:color w:val="000000"/>
          <w:sz w:val="28"/>
          <w:szCs w:val="28"/>
        </w:rPr>
      </w:pPr>
      <w:r w:rsidRPr="00A07C5B">
        <w:rPr>
          <w:b/>
          <w:color w:val="000000"/>
          <w:sz w:val="28"/>
          <w:szCs w:val="28"/>
        </w:rPr>
        <w:t xml:space="preserve">по муниципальному </w:t>
      </w:r>
      <w:r w:rsidRPr="00A07C5B">
        <w:rPr>
          <w:b/>
          <w:sz w:val="28"/>
          <w:szCs w:val="28"/>
        </w:rPr>
        <w:t xml:space="preserve">контролю </w:t>
      </w:r>
      <w:r w:rsidRPr="00A07C5B">
        <w:rPr>
          <w:b/>
          <w:color w:val="000000"/>
          <w:sz w:val="28"/>
          <w:szCs w:val="28"/>
        </w:rPr>
        <w:t>на автомобильном транспорте, городском наземном электрическом транспорте и в дорожном хозяйстве</w:t>
      </w:r>
    </w:p>
    <w:p w14:paraId="3DBB7CA2" w14:textId="1E83B8FF" w:rsidR="004E130A" w:rsidRPr="00A07C5B" w:rsidRDefault="004E130A" w:rsidP="004E130A">
      <w:pPr>
        <w:jc w:val="center"/>
        <w:rPr>
          <w:b/>
          <w:color w:val="000000"/>
          <w:sz w:val="28"/>
          <w:szCs w:val="28"/>
        </w:rPr>
      </w:pPr>
      <w:r w:rsidRPr="00A07C5B">
        <w:rPr>
          <w:b/>
          <w:color w:val="000000"/>
          <w:sz w:val="28"/>
          <w:szCs w:val="28"/>
        </w:rPr>
        <w:t xml:space="preserve">в </w:t>
      </w:r>
      <w:r w:rsidR="00A07C5B">
        <w:rPr>
          <w:b/>
          <w:color w:val="000000"/>
          <w:sz w:val="28"/>
          <w:szCs w:val="28"/>
        </w:rPr>
        <w:t>Великогубском сельском</w:t>
      </w:r>
      <w:r w:rsidRPr="00A07C5B">
        <w:rPr>
          <w:b/>
          <w:color w:val="000000"/>
          <w:sz w:val="28"/>
          <w:szCs w:val="28"/>
        </w:rPr>
        <w:t xml:space="preserve"> поселении</w:t>
      </w:r>
    </w:p>
    <w:p w14:paraId="5CA92E30" w14:textId="77777777" w:rsidR="004E130A" w:rsidRPr="003262EF" w:rsidRDefault="004E130A" w:rsidP="004E130A">
      <w:pPr>
        <w:jc w:val="center"/>
        <w:rPr>
          <w:b/>
          <w:color w:val="000000"/>
          <w:w w:val="80"/>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2268"/>
      </w:tblGrid>
      <w:tr w:rsidR="004E130A" w:rsidRPr="00A07C5B" w14:paraId="629DD594" w14:textId="77777777" w:rsidTr="004E130A">
        <w:trPr>
          <w:trHeight w:val="341"/>
        </w:trPr>
        <w:tc>
          <w:tcPr>
            <w:tcW w:w="629" w:type="dxa"/>
            <w:tcBorders>
              <w:top w:val="single" w:sz="4" w:space="0" w:color="auto"/>
              <w:left w:val="single" w:sz="4" w:space="0" w:color="auto"/>
              <w:bottom w:val="single" w:sz="4" w:space="0" w:color="auto"/>
              <w:right w:val="single" w:sz="4" w:space="0" w:color="auto"/>
            </w:tcBorders>
            <w:vAlign w:val="center"/>
            <w:hideMark/>
          </w:tcPr>
          <w:p w14:paraId="615DD162" w14:textId="77777777" w:rsidR="004E130A" w:rsidRPr="00A07C5B"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A07C5B">
              <w:rPr>
                <w:rFonts w:ascii="Times New Roman" w:hAnsi="Times New Roman" w:cs="Times New Roman"/>
                <w:b/>
                <w:sz w:val="28"/>
                <w:szCs w:val="28"/>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3696A8" w14:textId="77777777" w:rsidR="004E130A" w:rsidRPr="00A07C5B"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A07C5B">
              <w:rPr>
                <w:rFonts w:ascii="Times New Roman" w:hAnsi="Times New Roman" w:cs="Times New Roman"/>
                <w:b/>
                <w:sz w:val="28"/>
                <w:szCs w:val="28"/>
                <w:lang w:eastAsia="en-US"/>
              </w:rPr>
              <w:t>Ключевой 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3EA71D" w14:textId="77777777" w:rsidR="004E130A" w:rsidRPr="00A07C5B"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A07C5B">
              <w:rPr>
                <w:rFonts w:ascii="Times New Roman" w:hAnsi="Times New Roman" w:cs="Times New Roman"/>
                <w:b/>
                <w:sz w:val="28"/>
                <w:szCs w:val="28"/>
                <w:lang w:eastAsia="en-US"/>
              </w:rPr>
              <w:t>Целевое (плановое) значение</w:t>
            </w:r>
          </w:p>
        </w:tc>
      </w:tr>
      <w:tr w:rsidR="004E130A" w:rsidRPr="00A07C5B" w14:paraId="51F02BB2" w14:textId="77777777" w:rsidTr="004E130A">
        <w:trPr>
          <w:trHeight w:val="733"/>
        </w:trPr>
        <w:tc>
          <w:tcPr>
            <w:tcW w:w="629" w:type="dxa"/>
            <w:tcBorders>
              <w:top w:val="single" w:sz="4" w:space="0" w:color="auto"/>
              <w:left w:val="single" w:sz="4" w:space="0" w:color="auto"/>
              <w:bottom w:val="single" w:sz="4" w:space="0" w:color="auto"/>
              <w:right w:val="single" w:sz="4" w:space="0" w:color="auto"/>
            </w:tcBorders>
            <w:hideMark/>
          </w:tcPr>
          <w:p w14:paraId="5C178AFF" w14:textId="77777777" w:rsidR="004E130A" w:rsidRPr="00A07C5B" w:rsidRDefault="004E130A" w:rsidP="004E130A">
            <w:pPr>
              <w:pStyle w:val="ConsPlusNormal"/>
              <w:spacing w:line="276" w:lineRule="auto"/>
              <w:ind w:firstLine="0"/>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1.</w:t>
            </w:r>
          </w:p>
        </w:tc>
        <w:tc>
          <w:tcPr>
            <w:tcW w:w="6946" w:type="dxa"/>
            <w:tcBorders>
              <w:top w:val="single" w:sz="4" w:space="0" w:color="auto"/>
              <w:left w:val="single" w:sz="4" w:space="0" w:color="auto"/>
              <w:bottom w:val="single" w:sz="4" w:space="0" w:color="auto"/>
              <w:right w:val="single" w:sz="4" w:space="0" w:color="auto"/>
            </w:tcBorders>
            <w:hideMark/>
          </w:tcPr>
          <w:p w14:paraId="0E3C38A0" w14:textId="77777777" w:rsidR="004E130A" w:rsidRPr="00A07C5B" w:rsidRDefault="004E130A" w:rsidP="004E130A">
            <w:pPr>
              <w:pStyle w:val="ConsPlusNormal"/>
              <w:spacing w:line="276" w:lineRule="auto"/>
              <w:ind w:firstLine="222"/>
              <w:rPr>
                <w:rFonts w:ascii="Times New Roman" w:hAnsi="Times New Roman" w:cs="Times New Roman"/>
                <w:sz w:val="28"/>
                <w:szCs w:val="28"/>
                <w:lang w:eastAsia="en-US"/>
              </w:rPr>
            </w:pPr>
            <w:r w:rsidRPr="00A07C5B">
              <w:rPr>
                <w:rFonts w:ascii="Times New Roman" w:hAnsi="Times New Roman" w:cs="Times New Roman"/>
                <w:sz w:val="28"/>
                <w:szCs w:val="28"/>
                <w:lang w:eastAsia="en-US"/>
              </w:rPr>
              <w:t>Доля устраненных нарушений из числа выявленных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14:paraId="3754F963" w14:textId="77777777" w:rsidR="004E130A" w:rsidRPr="00A07C5B" w:rsidRDefault="004E130A" w:rsidP="003E6072">
            <w:pPr>
              <w:pStyle w:val="ConsPlusNormal"/>
              <w:spacing w:line="276" w:lineRule="auto"/>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70%</w:t>
            </w:r>
          </w:p>
        </w:tc>
      </w:tr>
      <w:tr w:rsidR="004E130A" w:rsidRPr="00A07C5B" w14:paraId="56BEA2D3" w14:textId="77777777" w:rsidTr="004E130A">
        <w:trPr>
          <w:trHeight w:val="760"/>
        </w:trPr>
        <w:tc>
          <w:tcPr>
            <w:tcW w:w="629" w:type="dxa"/>
            <w:tcBorders>
              <w:top w:val="single" w:sz="4" w:space="0" w:color="auto"/>
              <w:left w:val="single" w:sz="4" w:space="0" w:color="auto"/>
              <w:bottom w:val="single" w:sz="4" w:space="0" w:color="auto"/>
              <w:right w:val="single" w:sz="4" w:space="0" w:color="auto"/>
            </w:tcBorders>
            <w:hideMark/>
          </w:tcPr>
          <w:p w14:paraId="05C9389D" w14:textId="77777777" w:rsidR="004E130A" w:rsidRPr="00A07C5B" w:rsidRDefault="004E130A" w:rsidP="004E130A">
            <w:pPr>
              <w:pStyle w:val="ConsPlusNormal"/>
              <w:spacing w:line="276" w:lineRule="auto"/>
              <w:ind w:firstLine="0"/>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2.</w:t>
            </w:r>
          </w:p>
        </w:tc>
        <w:tc>
          <w:tcPr>
            <w:tcW w:w="6946" w:type="dxa"/>
            <w:tcBorders>
              <w:top w:val="single" w:sz="4" w:space="0" w:color="auto"/>
              <w:left w:val="single" w:sz="4" w:space="0" w:color="auto"/>
              <w:bottom w:val="single" w:sz="4" w:space="0" w:color="auto"/>
              <w:right w:val="single" w:sz="4" w:space="0" w:color="auto"/>
            </w:tcBorders>
            <w:hideMark/>
          </w:tcPr>
          <w:p w14:paraId="138D968F" w14:textId="77777777" w:rsidR="004E130A" w:rsidRPr="00A07C5B" w:rsidRDefault="004E130A" w:rsidP="004E130A">
            <w:pPr>
              <w:pStyle w:val="ConsPlusNormal"/>
              <w:spacing w:line="276" w:lineRule="auto"/>
              <w:ind w:firstLine="222"/>
              <w:rPr>
                <w:rFonts w:ascii="Times New Roman" w:hAnsi="Times New Roman" w:cs="Times New Roman"/>
                <w:sz w:val="28"/>
                <w:szCs w:val="28"/>
                <w:lang w:eastAsia="en-US"/>
              </w:rPr>
            </w:pPr>
            <w:r w:rsidRPr="00A07C5B">
              <w:rPr>
                <w:rFonts w:ascii="Times New Roman" w:hAnsi="Times New Roman" w:cs="Times New Roman"/>
                <w:sz w:val="28"/>
                <w:szCs w:val="28"/>
                <w:lang w:eastAsia="en-US"/>
              </w:rPr>
              <w:t>Доля решений, принятых по результатам контрольных мероприятий, отмененных судом, от общего количества решений</w:t>
            </w:r>
          </w:p>
        </w:tc>
        <w:tc>
          <w:tcPr>
            <w:tcW w:w="2268" w:type="dxa"/>
            <w:tcBorders>
              <w:top w:val="single" w:sz="4" w:space="0" w:color="auto"/>
              <w:left w:val="single" w:sz="4" w:space="0" w:color="auto"/>
              <w:bottom w:val="single" w:sz="4" w:space="0" w:color="auto"/>
              <w:right w:val="single" w:sz="4" w:space="0" w:color="auto"/>
            </w:tcBorders>
            <w:hideMark/>
          </w:tcPr>
          <w:p w14:paraId="39D5B647" w14:textId="77777777" w:rsidR="004E130A" w:rsidRPr="00A07C5B" w:rsidRDefault="004E130A" w:rsidP="003E6072">
            <w:pPr>
              <w:pStyle w:val="ConsPlusNormal"/>
              <w:spacing w:line="276" w:lineRule="auto"/>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5%</w:t>
            </w:r>
          </w:p>
        </w:tc>
      </w:tr>
    </w:tbl>
    <w:p w14:paraId="6A795B1B" w14:textId="77777777" w:rsidR="004E130A" w:rsidRPr="00A07C5B" w:rsidRDefault="004E130A" w:rsidP="004E130A">
      <w:pPr>
        <w:pStyle w:val="ConsPlusNormal"/>
        <w:jc w:val="both"/>
        <w:rPr>
          <w:rFonts w:ascii="Times New Roman" w:hAnsi="Times New Roman" w:cs="Times New Roman"/>
          <w:sz w:val="28"/>
          <w:szCs w:val="28"/>
        </w:rPr>
      </w:pPr>
    </w:p>
    <w:p w14:paraId="0CA0E93C" w14:textId="77777777" w:rsidR="004E130A" w:rsidRPr="00A07C5B" w:rsidRDefault="004E130A" w:rsidP="004E130A">
      <w:pPr>
        <w:jc w:val="center"/>
        <w:rPr>
          <w:b/>
          <w:color w:val="000000"/>
          <w:sz w:val="28"/>
          <w:szCs w:val="28"/>
        </w:rPr>
      </w:pPr>
    </w:p>
    <w:p w14:paraId="14204F62" w14:textId="77777777" w:rsidR="004E130A" w:rsidRPr="00A07C5B" w:rsidRDefault="004E130A" w:rsidP="004E130A">
      <w:pPr>
        <w:jc w:val="center"/>
        <w:rPr>
          <w:b/>
          <w:color w:val="000000"/>
          <w:sz w:val="28"/>
          <w:szCs w:val="28"/>
        </w:rPr>
      </w:pPr>
      <w:r w:rsidRPr="00A07C5B">
        <w:rPr>
          <w:b/>
          <w:color w:val="000000"/>
          <w:sz w:val="28"/>
          <w:szCs w:val="28"/>
        </w:rPr>
        <w:t>2. Индикативные показатели</w:t>
      </w:r>
    </w:p>
    <w:p w14:paraId="3E16016E" w14:textId="77777777" w:rsidR="004E130A" w:rsidRPr="00A07C5B" w:rsidRDefault="004E130A" w:rsidP="004E130A">
      <w:pPr>
        <w:jc w:val="center"/>
        <w:rPr>
          <w:b/>
          <w:color w:val="000000"/>
          <w:spacing w:val="2"/>
          <w:sz w:val="28"/>
          <w:szCs w:val="28"/>
        </w:rPr>
      </w:pPr>
      <w:r w:rsidRPr="00A07C5B">
        <w:rPr>
          <w:b/>
          <w:color w:val="000000"/>
          <w:sz w:val="28"/>
          <w:szCs w:val="28"/>
        </w:rPr>
        <w:t xml:space="preserve">по муниципальному </w:t>
      </w:r>
      <w:r w:rsidRPr="00A07C5B">
        <w:rPr>
          <w:b/>
          <w:sz w:val="28"/>
          <w:szCs w:val="28"/>
        </w:rPr>
        <w:t xml:space="preserve">контролю </w:t>
      </w:r>
      <w:r w:rsidRPr="00A07C5B">
        <w:rPr>
          <w:b/>
          <w:color w:val="000000"/>
          <w:spacing w:val="2"/>
          <w:sz w:val="28"/>
          <w:szCs w:val="28"/>
        </w:rPr>
        <w:t>на автомобильном транспорте, городском наземном электрическом транспорте и в дорожном хозяйстве</w:t>
      </w:r>
    </w:p>
    <w:p w14:paraId="36921900" w14:textId="41D2EE43" w:rsidR="004E130A" w:rsidRPr="00A07C5B" w:rsidRDefault="004E130A" w:rsidP="004E130A">
      <w:pPr>
        <w:jc w:val="center"/>
        <w:rPr>
          <w:b/>
          <w:color w:val="000000"/>
          <w:sz w:val="28"/>
          <w:szCs w:val="28"/>
        </w:rPr>
      </w:pPr>
      <w:r w:rsidRPr="00A07C5B">
        <w:rPr>
          <w:b/>
          <w:color w:val="000000"/>
          <w:spacing w:val="2"/>
          <w:sz w:val="28"/>
          <w:szCs w:val="28"/>
        </w:rPr>
        <w:t xml:space="preserve">в </w:t>
      </w:r>
      <w:r w:rsidR="00A07C5B" w:rsidRPr="00A07C5B">
        <w:rPr>
          <w:b/>
          <w:color w:val="000000"/>
          <w:spacing w:val="2"/>
          <w:sz w:val="28"/>
          <w:szCs w:val="28"/>
        </w:rPr>
        <w:t>Великогубском</w:t>
      </w:r>
      <w:r w:rsidRPr="00A07C5B">
        <w:rPr>
          <w:b/>
          <w:color w:val="000000"/>
          <w:spacing w:val="2"/>
          <w:sz w:val="28"/>
          <w:szCs w:val="28"/>
        </w:rPr>
        <w:t xml:space="preserve"> поселении</w:t>
      </w:r>
    </w:p>
    <w:p w14:paraId="1DD5E9E5" w14:textId="77777777" w:rsidR="004E130A" w:rsidRPr="00A07C5B" w:rsidRDefault="004E130A" w:rsidP="004E130A">
      <w:pPr>
        <w:pStyle w:val="af1"/>
        <w:tabs>
          <w:tab w:val="left" w:pos="1701"/>
          <w:tab w:val="left" w:pos="11482"/>
        </w:tabs>
        <w:suppressAutoHyphens/>
        <w:ind w:right="0"/>
        <w:jc w:val="left"/>
        <w:rPr>
          <w:rFonts w:ascii="Times New Roman" w:hAnsi="Times New Roman"/>
          <w:sz w:val="28"/>
          <w:szCs w:val="28"/>
        </w:rPr>
      </w:pPr>
    </w:p>
    <w:p w14:paraId="327AC850"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 Количество внеплановых контрольных мероприятий, проведенных за отчетный период.</w:t>
      </w:r>
    </w:p>
    <w:p w14:paraId="2B6381E6"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2. Общее количество контрольных мероприятий со взаимодействием, проведенных за отчетный период.</w:t>
      </w:r>
    </w:p>
    <w:p w14:paraId="237B306B"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14:paraId="47FD46DF"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4. Количество контрольных мероприятий со взаимодействием по каждому виду контрольных мероприятий, проведенных за отчетный период.</w:t>
      </w:r>
    </w:p>
    <w:p w14:paraId="5A94B639"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5. Количество предостережений о недопустимости нарушения обязательных требований, объявленных за отчетный период.</w:t>
      </w:r>
    </w:p>
    <w:p w14:paraId="161F810D"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7CE722FB"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lastRenderedPageBreak/>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0A308E46" w14:textId="77777777" w:rsidR="004E130A" w:rsidRPr="00A07C5B" w:rsidRDefault="004E130A" w:rsidP="004E130A">
      <w:pPr>
        <w:pStyle w:val="ConsPlusNormal"/>
        <w:ind w:firstLine="540"/>
        <w:jc w:val="both"/>
        <w:rPr>
          <w:rFonts w:ascii="Times New Roman" w:hAnsi="Times New Roman" w:cs="Times New Roman"/>
          <w:sz w:val="28"/>
          <w:szCs w:val="28"/>
        </w:rPr>
      </w:pPr>
    </w:p>
    <w:p w14:paraId="4A35E447"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8. Количество направленных в органы прокуратуры заявлений о согласовании проведения контрольных мероприятий, за отчетный период.</w:t>
      </w:r>
    </w:p>
    <w:p w14:paraId="1083639E"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B91667D"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341584D4"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895946E"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C841466" w14:textId="77777777" w:rsidR="004E130A" w:rsidRDefault="004E130A" w:rsidP="003E7EF3">
      <w:pPr>
        <w:widowControl w:val="0"/>
        <w:ind w:firstLine="567"/>
        <w:jc w:val="both"/>
        <w:rPr>
          <w:color w:val="000000"/>
          <w:w w:val="80"/>
          <w:sz w:val="28"/>
          <w:szCs w:val="28"/>
        </w:rPr>
      </w:pPr>
    </w:p>
    <w:p w14:paraId="020F7030" w14:textId="77777777" w:rsidR="004E130A" w:rsidRDefault="004E130A" w:rsidP="003E7EF3">
      <w:pPr>
        <w:widowControl w:val="0"/>
        <w:ind w:firstLine="567"/>
        <w:jc w:val="both"/>
        <w:rPr>
          <w:color w:val="000000"/>
          <w:w w:val="80"/>
          <w:sz w:val="28"/>
          <w:szCs w:val="28"/>
        </w:rPr>
      </w:pPr>
    </w:p>
    <w:sectPr w:rsidR="004E130A" w:rsidSect="00545793">
      <w:headerReference w:type="even" r:id="rId9"/>
      <w:headerReference w:type="default" r:id="rId10"/>
      <w:pgSz w:w="11906" w:h="16838"/>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97A5" w14:textId="77777777" w:rsidR="002B345E" w:rsidRDefault="002B345E" w:rsidP="00777414">
      <w:r>
        <w:separator/>
      </w:r>
    </w:p>
  </w:endnote>
  <w:endnote w:type="continuationSeparator" w:id="0">
    <w:p w14:paraId="189DCCD4" w14:textId="77777777" w:rsidR="002B345E" w:rsidRDefault="002B345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TT">
    <w:altName w:val="Times New Roman"/>
    <w:panose1 w:val="00000000000000000000"/>
    <w:charset w:val="00"/>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A06D" w14:textId="77777777" w:rsidR="002B345E" w:rsidRDefault="002B345E" w:rsidP="00777414">
      <w:r>
        <w:separator/>
      </w:r>
    </w:p>
  </w:footnote>
  <w:footnote w:type="continuationSeparator" w:id="0">
    <w:p w14:paraId="1F0AEE02" w14:textId="77777777" w:rsidR="002B345E" w:rsidRDefault="002B345E"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276D4" w:rsidRDefault="001276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704CAF1A"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9370C1">
      <w:rPr>
        <w:rStyle w:val="a8"/>
        <w:noProof/>
      </w:rPr>
      <w:t>2</w:t>
    </w:r>
    <w:r>
      <w:rPr>
        <w:rStyle w:val="a8"/>
      </w:rPr>
      <w:fldChar w:fldCharType="end"/>
    </w:r>
  </w:p>
  <w:p w14:paraId="244294DE" w14:textId="77777777" w:rsidR="001276D4" w:rsidRDefault="001276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42A8"/>
    <w:multiLevelType w:val="hybridMultilevel"/>
    <w:tmpl w:val="162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45E5"/>
    <w:rsid w:val="001276D4"/>
    <w:rsid w:val="00131525"/>
    <w:rsid w:val="001858A0"/>
    <w:rsid w:val="002073D3"/>
    <w:rsid w:val="0022443D"/>
    <w:rsid w:val="00237583"/>
    <w:rsid w:val="002470FE"/>
    <w:rsid w:val="0029231C"/>
    <w:rsid w:val="002B345E"/>
    <w:rsid w:val="00302B7B"/>
    <w:rsid w:val="003E7EF3"/>
    <w:rsid w:val="004B0D5F"/>
    <w:rsid w:val="004E130A"/>
    <w:rsid w:val="00545793"/>
    <w:rsid w:val="005934DE"/>
    <w:rsid w:val="005D44D6"/>
    <w:rsid w:val="00681401"/>
    <w:rsid w:val="00741B53"/>
    <w:rsid w:val="00770B41"/>
    <w:rsid w:val="00777414"/>
    <w:rsid w:val="007D2A96"/>
    <w:rsid w:val="007F292A"/>
    <w:rsid w:val="00845AD6"/>
    <w:rsid w:val="008B3F10"/>
    <w:rsid w:val="0090380E"/>
    <w:rsid w:val="00935631"/>
    <w:rsid w:val="009370C1"/>
    <w:rsid w:val="009D07EB"/>
    <w:rsid w:val="009D28B3"/>
    <w:rsid w:val="00A07C5B"/>
    <w:rsid w:val="00A20CBA"/>
    <w:rsid w:val="00A44E0F"/>
    <w:rsid w:val="00A5169D"/>
    <w:rsid w:val="00A7472F"/>
    <w:rsid w:val="00BC3AFA"/>
    <w:rsid w:val="00C6629D"/>
    <w:rsid w:val="00C8056E"/>
    <w:rsid w:val="00CD1AD8"/>
    <w:rsid w:val="00D306BC"/>
    <w:rsid w:val="00D355F8"/>
    <w:rsid w:val="00E0788B"/>
    <w:rsid w:val="00E410CF"/>
    <w:rsid w:val="00EA3112"/>
    <w:rsid w:val="00FA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C5F5FBAB-5B8F-4FBD-B746-C64FD3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E130A"/>
    <w:pPr>
      <w:keepNext/>
      <w:ind w:left="1134" w:right="141"/>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30">
    <w:name w:val="Заголовок 3 Знак"/>
    <w:basedOn w:val="a0"/>
    <w:link w:val="3"/>
    <w:rsid w:val="004E130A"/>
    <w:rPr>
      <w:rFonts w:ascii="Times New Roman" w:eastAsia="Times New Roman" w:hAnsi="Times New Roman" w:cs="Times New Roman"/>
      <w:sz w:val="24"/>
      <w:szCs w:val="20"/>
      <w:lang w:eastAsia="ru-RU"/>
    </w:rPr>
  </w:style>
  <w:style w:type="paragraph" w:styleId="af1">
    <w:name w:val="Body Text"/>
    <w:basedOn w:val="a"/>
    <w:link w:val="af2"/>
    <w:rsid w:val="004E130A"/>
    <w:pPr>
      <w:ind w:right="3600"/>
      <w:jc w:val="both"/>
    </w:pPr>
    <w:rPr>
      <w:rFonts w:ascii="NewtonCTT" w:hAnsi="NewtonCTT"/>
      <w:szCs w:val="20"/>
    </w:rPr>
  </w:style>
  <w:style w:type="character" w:customStyle="1" w:styleId="af2">
    <w:name w:val="Основной текст Знак"/>
    <w:basedOn w:val="a0"/>
    <w:link w:val="af1"/>
    <w:rsid w:val="004E130A"/>
    <w:rPr>
      <w:rFonts w:ascii="NewtonCTT" w:eastAsia="Times New Roman" w:hAnsi="NewtonCTT" w:cs="Times New Roman"/>
      <w:sz w:val="24"/>
      <w:szCs w:val="20"/>
      <w:lang w:eastAsia="ru-RU"/>
    </w:rPr>
  </w:style>
  <w:style w:type="paragraph" w:styleId="af3">
    <w:name w:val="Normal (Web)"/>
    <w:basedOn w:val="a"/>
    <w:uiPriority w:val="99"/>
    <w:unhideWhenUsed/>
    <w:rsid w:val="004E1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BAA3-C40D-4CA8-B19C-D273B31A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2022-06-02T06:50:00Z</cp:lastPrinted>
  <dcterms:created xsi:type="dcterms:W3CDTF">2022-04-27T06:56:00Z</dcterms:created>
  <dcterms:modified xsi:type="dcterms:W3CDTF">2022-06-14T16:46:00Z</dcterms:modified>
</cp:coreProperties>
</file>